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i gdzie zorganizować konferencję w Warszawie?</w:t>
      </w:r>
    </w:p>
    <w:p>
      <w:pPr>
        <w:spacing w:before="0" w:after="500" w:line="264" w:lineRule="auto"/>
      </w:pPr>
      <w:r>
        <w:rPr>
          <w:rFonts w:ascii="calibri" w:hAnsi="calibri" w:eastAsia="calibri" w:cs="calibri"/>
          <w:sz w:val="36"/>
          <w:szCs w:val="36"/>
          <w:b/>
        </w:rPr>
        <w:t xml:space="preserve">Konferencje to kluczowe wydarzenia biznesowe, które promują firmę, umożliwiają budowanie relacji i wymianę wiedzy. Wybór odpowiedniego miejsca ma ogromne znaczenie, ponieważ wpływa na wizerunek organizatora oraz komfort uczestników. Warszawa oferuje szeroki wybór lokalizacji konferencyjnych, od luksusowych hoteli po profesjonalne centra konferencyjne. Warto jednak przed podjęciem decyzji sprawdzić rekomendacje i opinie o obiekcie – na przykład prestiżowy tytuł Polecani w Eventach 2024 potwierdza wysoką jakość usług hotelu Airport Okęcie, który od lat cieszy się zaufaniem organizatorów wydarzeń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Określ plan i cele konferencji</w:t>
      </w:r>
    </w:p>
    <w:p>
      <w:pPr>
        <w:spacing w:before="0" w:after="300"/>
      </w:pPr>
      <w:r>
        <w:rPr>
          <w:rFonts w:ascii="calibri" w:hAnsi="calibri" w:eastAsia="calibri" w:cs="calibri"/>
          <w:sz w:val="24"/>
          <w:szCs w:val="24"/>
        </w:rPr>
        <w:t xml:space="preserve">Zanim zaczniesz organizację wydarzenia, kluczowe jest określenie jego celów. Czy chodzi o networking, prezentację nowych produktów, edukację uczestników czy promocję firmy? Jasno sprecyzowane cele pomogą w ustaleniu harmonogramu, doborze prelegentów i planowaniu poszczególnych sesji.</w:t>
      </w:r>
    </w:p>
    <w:p>
      <w:pPr>
        <w:spacing w:before="0" w:after="300"/>
      </w:pPr>
      <w:r>
        <w:rPr>
          <w:rFonts w:ascii="calibri" w:hAnsi="calibri" w:eastAsia="calibri" w:cs="calibri"/>
          <w:sz w:val="24"/>
          <w:szCs w:val="24"/>
        </w:rPr>
        <w:t xml:space="preserve">Kolejnym istotnym krokiem jest określenie grupy docelowej: czy są to profesjonaliści z branży, studenci, klienci, czy partnerzy biznesowi? Dopasowanie charakteru konferencji do potrzeb uczestników wpłynie na jej odbiór. Niezbędne jest również przygotowanie szczegółowej agendy i budżetu obejmującego wszystkie koszty organizacyjne – od wynajmu sal, cateringu i materiałów promocyjnych po honoraria prelegentów, zakwaterowanie gości i kampanię promocyjną wydarzenia.</w:t>
      </w:r>
    </w:p>
    <w:p>
      <w:pPr>
        <w:spacing w:before="0" w:after="300"/>
      </w:pPr>
      <w:r>
        <w:rPr>
          <w:rFonts w:ascii="calibri" w:hAnsi="calibri" w:eastAsia="calibri" w:cs="calibri"/>
          <w:sz w:val="24"/>
          <w:szCs w:val="24"/>
          <w:b/>
        </w:rPr>
        <w:t xml:space="preserve">Czym się kierować, wybierając miejsce na konferencję?</w:t>
      </w:r>
    </w:p>
    <w:p>
      <w:pPr>
        <w:spacing w:before="0" w:after="300"/>
      </w:pPr>
      <w:r>
        <w:rPr>
          <w:rFonts w:ascii="calibri" w:hAnsi="calibri" w:eastAsia="calibri" w:cs="calibri"/>
          <w:sz w:val="24"/>
          <w:szCs w:val="24"/>
        </w:rPr>
        <w:t xml:space="preserve">Wybór lokalizacji jest jednym z najważniejszych elementów planowania. Powinna ona odpowiadać liczbie uczestników, charakterowi wydarzenia i zapewniać odpowiednie warunki techniczne. Najważniejsze kryteria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Lokalizacja</w:t>
      </w:r>
      <w:r>
        <w:rPr>
          <w:rFonts w:ascii="calibri" w:hAnsi="calibri" w:eastAsia="calibri" w:cs="calibri"/>
          <w:sz w:val="24"/>
          <w:szCs w:val="24"/>
        </w:rPr>
        <w:t xml:space="preserve"> – łatwa dostępność dla gości, bliskość lotniska, tras ekspresowych S2, S7, S8, dworca kolejowego i komunikacji miejskiej;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Wielkość i układ sal</w:t>
      </w:r>
      <w:r>
        <w:rPr>
          <w:rFonts w:ascii="calibri" w:hAnsi="calibri" w:eastAsia="calibri" w:cs="calibri"/>
          <w:sz w:val="24"/>
          <w:szCs w:val="24"/>
        </w:rPr>
        <w:t xml:space="preserve"> – możliwość dostosowania przestrzeni do różnych sesji i warsztatów; możliwość przewietrzenia sali dzięki uchylnym oknom, dostęp do światła dziennego z możliwości zaciemnienia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Wyposażenie techniczne</w:t>
      </w:r>
      <w:r>
        <w:rPr>
          <w:rFonts w:ascii="calibri" w:hAnsi="calibri" w:eastAsia="calibri" w:cs="calibri"/>
          <w:sz w:val="24"/>
          <w:szCs w:val="24"/>
        </w:rPr>
        <w:t xml:space="preserve"> – nowoczesny sprzęt audiowizualny, szybki Internet, systemy nagłośnieniowe; rzutniki laserowe i duże ekrany w największych salach konferencyjnych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dodatkowe</w:t>
      </w:r>
      <w:r>
        <w:rPr>
          <w:rFonts w:ascii="calibri" w:hAnsi="calibri" w:eastAsia="calibri" w:cs="calibri"/>
          <w:sz w:val="24"/>
          <w:szCs w:val="24"/>
        </w:rPr>
        <w:t xml:space="preserve"> – catering zewnętrzny, obsługa techniczna, parking, możliwość zakwaterowania na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Atmosfera i estetyka</w:t>
      </w:r>
      <w:r>
        <w:rPr>
          <w:rFonts w:ascii="calibri" w:hAnsi="calibri" w:eastAsia="calibri" w:cs="calibri"/>
          <w:sz w:val="24"/>
          <w:szCs w:val="24"/>
        </w:rPr>
        <w:t xml:space="preserve"> – profesjonalne, komfortowe wnętrza sprzyjające pracy i kreatywności.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Doświadczenie obiektu w realizacji wydarzeń</w:t>
      </w:r>
    </w:p>
    <w:p>
      <w:pPr>
        <w:spacing w:before="0" w:after="300"/>
      </w:pPr>
      <w:r>
        <w:rPr>
          <w:rFonts w:ascii="calibri" w:hAnsi="calibri" w:eastAsia="calibri" w:cs="calibri"/>
          <w:sz w:val="24"/>
          <w:szCs w:val="24"/>
          <w:b/>
        </w:rPr>
        <w:t xml:space="preserve">Gdzie zorganizować konferencję w Warszawie?</w:t>
      </w:r>
    </w:p>
    <w:p>
      <w:pPr>
        <w:spacing w:before="0" w:after="300"/>
      </w:pPr>
      <w:r>
        <w:rPr>
          <w:rFonts w:ascii="calibri" w:hAnsi="calibri" w:eastAsia="calibri" w:cs="calibri"/>
          <w:sz w:val="24"/>
          <w:szCs w:val="24"/>
          <w:b/>
        </w:rPr>
        <w:t xml:space="preserve">Hotele konferencyjne</w:t>
      </w:r>
    </w:p>
    <w:p>
      <w:pPr>
        <w:spacing w:before="0" w:after="300"/>
      </w:pPr>
      <w:r>
        <w:rPr>
          <w:rFonts w:ascii="calibri" w:hAnsi="calibri" w:eastAsia="calibri" w:cs="calibri"/>
          <w:sz w:val="24"/>
          <w:szCs w:val="24"/>
        </w:rPr>
        <w:t xml:space="preserve">Doskonałym wyborem są hotele z rozbudowanym zapleczem konferencyjnym. Jednym z czołowych obiektów tego typu jest </w:t>
      </w:r>
      <w:r>
        <w:rPr>
          <w:rFonts w:ascii="calibri" w:hAnsi="calibri" w:eastAsia="calibri" w:cs="calibri"/>
          <w:sz w:val="24"/>
          <w:szCs w:val="24"/>
          <w:b/>
        </w:rPr>
        <w:t xml:space="preserve">Airport Hotel Okęcie</w:t>
      </w:r>
      <w:r>
        <w:rPr>
          <w:rFonts w:ascii="calibri" w:hAnsi="calibri" w:eastAsia="calibri" w:cs="calibri"/>
          <w:sz w:val="24"/>
          <w:szCs w:val="24"/>
        </w:rPr>
        <w:t xml:space="preserve">, który w 2024 roku został wyróżniony w plebiscycie </w:t>
      </w:r>
      <w:r>
        <w:rPr>
          <w:rFonts w:ascii="calibri" w:hAnsi="calibri" w:eastAsia="calibri" w:cs="calibri"/>
          <w:sz w:val="24"/>
          <w:szCs w:val="24"/>
          <w:b/>
        </w:rPr>
        <w:t xml:space="preserve">Polecani w Eventach</w:t>
      </w:r>
      <w:r>
        <w:rPr>
          <w:rFonts w:ascii="calibri" w:hAnsi="calibri" w:eastAsia="calibri" w:cs="calibri"/>
          <w:sz w:val="24"/>
          <w:szCs w:val="24"/>
        </w:rPr>
        <w:t xml:space="preserve">. Hotel oferuje nowoczesne sale konferencyjne wyposażone w zaawansowany sprzęt audiowizualny, profesjonalną obsługę i komfortowe pokoje dla uczestników. Na miejscu dostępna jest bogata oferta gastronomiczna na najwyższym poziomie, co podkreślają organizatorzy wydarzeń. Dewizą kuchni Airport Hotel Okęcie jest własna produkcja i świeżo przygotowane dania, jest laureatem wielu nagród, takich jak: „Złoty Widelec”, „World Chocolate Masters” w Paryżu, „Sweets &amp; Coffee Awards”.</w:t>
      </w:r>
    </w:p>
    <w:p>
      <w:pPr>
        <w:spacing w:before="0" w:after="300"/>
      </w:pPr>
      <w:r>
        <w:rPr>
          <w:rFonts w:ascii="calibri" w:hAnsi="calibri" w:eastAsia="calibri" w:cs="calibri"/>
          <w:sz w:val="24"/>
          <w:szCs w:val="24"/>
          <w:b/>
        </w:rPr>
        <w:t xml:space="preserve">Centra konferencyjne</w:t>
      </w:r>
    </w:p>
    <w:p>
      <w:pPr>
        <w:spacing w:before="0" w:after="300"/>
      </w:pPr>
      <w:r>
        <w:rPr>
          <w:rFonts w:ascii="calibri" w:hAnsi="calibri" w:eastAsia="calibri" w:cs="calibri"/>
          <w:sz w:val="24"/>
          <w:szCs w:val="24"/>
        </w:rPr>
        <w:t xml:space="preserve">Dla organizatorów większych wydarzeń doskonałym wyborem są profesjonalne centra konferencyjne. W Warszawie dostępne są m.in. </w:t>
      </w:r>
      <w:r>
        <w:rPr>
          <w:rFonts w:ascii="calibri" w:hAnsi="calibri" w:eastAsia="calibri" w:cs="calibri"/>
          <w:sz w:val="24"/>
          <w:szCs w:val="24"/>
          <w:b/>
        </w:rPr>
        <w:t xml:space="preserve">Centrum Konferencyjne EXPO XXI</w:t>
      </w:r>
      <w:r>
        <w:rPr>
          <w:rFonts w:ascii="calibri" w:hAnsi="calibri" w:eastAsia="calibri" w:cs="calibri"/>
          <w:sz w:val="24"/>
          <w:szCs w:val="24"/>
        </w:rPr>
        <w:t xml:space="preserve"> czy </w:t>
      </w:r>
      <w:r>
        <w:rPr>
          <w:rFonts w:ascii="calibri" w:hAnsi="calibri" w:eastAsia="calibri" w:cs="calibri"/>
          <w:sz w:val="24"/>
          <w:szCs w:val="24"/>
          <w:b/>
        </w:rPr>
        <w:t xml:space="preserve">Centrum Konferencyjne na Stadionie Narodowym</w:t>
      </w:r>
      <w:r>
        <w:rPr>
          <w:rFonts w:ascii="calibri" w:hAnsi="calibri" w:eastAsia="calibri" w:cs="calibri"/>
          <w:sz w:val="24"/>
          <w:szCs w:val="24"/>
        </w:rPr>
        <w:t xml:space="preserve">, które oferują nowoczesne zaplecze i wieloletnie doświadczenie w organizacji eventów. Takie miejsca sprzyjają budowaniu relacji biznesowych i oferują kompleksowe usługi techniczne.</w:t>
      </w:r>
    </w:p>
    <w:p>
      <w:pPr>
        <w:spacing w:before="0" w:after="300"/>
      </w:pPr>
      <w:r>
        <w:rPr>
          <w:rFonts w:ascii="calibri" w:hAnsi="calibri" w:eastAsia="calibri" w:cs="calibri"/>
          <w:sz w:val="24"/>
          <w:szCs w:val="24"/>
          <w:b/>
        </w:rPr>
        <w:t xml:space="preserve">Kiedy wysłać zaproszenia?</w:t>
      </w:r>
    </w:p>
    <w:p>
      <w:pPr>
        <w:spacing w:before="0" w:after="300"/>
      </w:pPr>
      <w:r>
        <w:rPr>
          <w:rFonts w:ascii="calibri" w:hAnsi="calibri" w:eastAsia="calibri" w:cs="calibri"/>
          <w:sz w:val="24"/>
          <w:szCs w:val="24"/>
        </w:rPr>
        <w:t xml:space="preserve">Planując konferencję, warto odpowiednio wcześnie poinformować uczestników o wydarzeniu. Wstępne zaproszenia (tzw. save the date) najlepiej wysłać </w:t>
      </w:r>
      <w:r>
        <w:rPr>
          <w:rFonts w:ascii="calibri" w:hAnsi="calibri" w:eastAsia="calibri" w:cs="calibri"/>
          <w:sz w:val="24"/>
          <w:szCs w:val="24"/>
          <w:b/>
        </w:rPr>
        <w:t xml:space="preserve">6 miesięcy przed terminem</w:t>
      </w:r>
      <w:r>
        <w:rPr>
          <w:rFonts w:ascii="calibri" w:hAnsi="calibri" w:eastAsia="calibri" w:cs="calibri"/>
          <w:sz w:val="24"/>
          <w:szCs w:val="24"/>
        </w:rPr>
        <w:t xml:space="preserve">, aby goście mogli zarezerwować sobie czas. Pełne zaproszenia, zawierające szczegółowy program, listę prelegentów i informacje organizacyjne, powinny dotrzeć do odbiorców </w:t>
      </w:r>
      <w:r>
        <w:rPr>
          <w:rFonts w:ascii="calibri" w:hAnsi="calibri" w:eastAsia="calibri" w:cs="calibri"/>
          <w:sz w:val="24"/>
          <w:szCs w:val="24"/>
          <w:b/>
        </w:rPr>
        <w:t xml:space="preserve">3–4 miesiące przed konferencją</w:t>
      </w:r>
      <w:r>
        <w:rPr>
          <w:rFonts w:ascii="calibri" w:hAnsi="calibri" w:eastAsia="calibri" w:cs="calibri"/>
          <w:sz w:val="24"/>
          <w:szCs w:val="24"/>
        </w:rPr>
        <w:t xml:space="preserve">. Dodatkowe przypomnienia na 1–2 miesiące przed wydarzeniem zwiększą frekwencję.</w:t>
      </w:r>
    </w:p>
    <w:p>
      <w:pPr>
        <w:spacing w:before="0" w:after="300"/>
      </w:pPr>
      <w:r>
        <w:rPr>
          <w:rFonts w:ascii="calibri" w:hAnsi="calibri" w:eastAsia="calibri" w:cs="calibri"/>
          <w:sz w:val="24"/>
          <w:szCs w:val="24"/>
          <w:b/>
        </w:rPr>
        <w:t xml:space="preserve">Reklama i promocja konferencji</w:t>
      </w:r>
    </w:p>
    <w:p>
      <w:pPr>
        <w:spacing w:before="0" w:after="300"/>
      </w:pPr>
      <w:r>
        <w:rPr>
          <w:rFonts w:ascii="calibri" w:hAnsi="calibri" w:eastAsia="calibri" w:cs="calibri"/>
          <w:sz w:val="24"/>
          <w:szCs w:val="24"/>
        </w:rPr>
        <w:t xml:space="preserve">Dobra strategia promocyjna zwiększa zainteresowanie i przyciąga odpowiednią grupę docelową. Warto wykorzystać różnorodne kanały: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Strona internetowa</w:t>
      </w:r>
      <w:r>
        <w:rPr>
          <w:rFonts w:ascii="calibri" w:hAnsi="calibri" w:eastAsia="calibri" w:cs="calibri"/>
          <w:sz w:val="24"/>
          <w:szCs w:val="24"/>
        </w:rPr>
        <w:t xml:space="preserve"> – z pełnym opisem wydarzenia, formularzem rejestracyjnym i informacjami dla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Media społecznościowe</w:t>
      </w:r>
      <w:r>
        <w:rPr>
          <w:rFonts w:ascii="calibri" w:hAnsi="calibri" w:eastAsia="calibri" w:cs="calibri"/>
          <w:sz w:val="24"/>
          <w:szCs w:val="24"/>
        </w:rPr>
        <w:t xml:space="preserve"> – regularne posty na LinkedIn, Facebooku i X zachęcą do udziału;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Mailing</w:t>
      </w:r>
      <w:r>
        <w:rPr>
          <w:rFonts w:ascii="calibri" w:hAnsi="calibri" w:eastAsia="calibri" w:cs="calibri"/>
          <w:sz w:val="24"/>
          <w:szCs w:val="24"/>
        </w:rPr>
        <w:t xml:space="preserve"> – newslettery informujące o konferencji, prelegentach i atrakcjach.</w:t>
      </w:r>
    </w:p>
    <w:p>
      <w:pPr>
        <w:spacing w:before="0" w:after="300"/>
      </w:pPr>
      <w:r>
        <w:rPr>
          <w:rFonts w:ascii="calibri" w:hAnsi="calibri" w:eastAsia="calibri" w:cs="calibri"/>
          <w:sz w:val="24"/>
          <w:szCs w:val="24"/>
        </w:rPr>
        <w:t xml:space="preserve">Działania promocyjne powinny budować atmosferę oczekiwania i podkreślać unikalne korzyści udziału w wydarzeniu.</w:t>
      </w:r>
    </w:p>
    <w:p>
      <w:pPr>
        <w:spacing w:before="0" w:after="300"/>
      </w:pPr>
      <w:r>
        <w:rPr>
          <w:rFonts w:ascii="calibri" w:hAnsi="calibri" w:eastAsia="calibri" w:cs="calibri"/>
          <w:sz w:val="24"/>
          <w:szCs w:val="24"/>
        </w:rPr>
        <w:t xml:space="preserve">Organizacja konferencji to proces, który wymaga precyzyjnego planowania i wyboru odpowiedniego miejsca. Im szybciej podejmiesz działania, tym większa szansa na sukces Twojego wydarzenia. Niezależnie od tego, czy zdecydujesz się na hotel konferencyjny, czy centrum eventowe, czas najwyższy skontaktować się z wybranym obiektem i rozpocząć przygotowania. Nie odkładaj decyzji na ostatnią chwilę – najlepsze miejsca rezerwują się z dużym wyprzedzeniem!</w:t>
      </w:r>
    </w:p>
    <w:p>
      <w:pPr>
        <w:spacing w:before="0" w:after="300"/>
      </w:pPr>
      <w:r>
        <w:rPr>
          <w:rFonts w:ascii="calibri" w:hAnsi="calibri" w:eastAsia="calibri" w:cs="calibri"/>
          <w:sz w:val="24"/>
          <w:szCs w:val="24"/>
          <w:b/>
        </w:rPr>
        <w:t xml:space="preserve">Zorganizuj konferencję z </w:t>
      </w: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2026-07-22T06:13:45+02:00</dcterms:created>
  <dcterms:modified xsi:type="dcterms:W3CDTF">2026-07-22T06:13:45+02:00</dcterms:modified>
</cp:coreProperties>
</file>

<file path=docProps/custom.xml><?xml version="1.0" encoding="utf-8"?>
<Properties xmlns="http://schemas.openxmlformats.org/officeDocument/2006/custom-properties" xmlns:vt="http://schemas.openxmlformats.org/officeDocument/2006/docPropsVTypes"/>
</file>