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Elavon bliżej hotelarzy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Miesiąc temu, w dniach 24-25.10.2022 w Międzynarodowym Centrum Kongresowym w Katowicach odbyła się zrealizowana z dużym rozmachem konferencja HMC, czyli Hotel Marketing Conference. Organizator – firma Profitroom – zapewniła uczestnikom sporą dawkę wiedzy, spotkań kuluarowych oraz zabawy. Jednym z partnerów wydarzenia była firma Elavon – dostawca rozwiązań płatniczych, który chce być bliżej hotelarzy.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Elavon jest międzynarodowym dostawcą usług płatniczych, zapewniającym innowacyjne, wyspecjalizowane rozwiązania branżowe. Rozpoznając potrzeby hotelarzy Elavon jako elementy najważniejsze dla hotelarzy zdefiniował prostotę rozliczeń oraz bezpieczeństwo transakcji.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dlatego tematem przewodnim prezentacji, którą zaprezentowała podczas Hotel Marketing Conference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Anna Oleksiak</w:t>
      </w:r>
      <w:r>
        <w:rPr>
          <w:rFonts w:ascii="calibri" w:hAnsi="calibri" w:eastAsia="calibri" w:cs="calibri"/>
          <w:sz w:val="24"/>
          <w:szCs w:val="24"/>
        </w:rPr>
        <w:t xml:space="preserve">, Head of Hospitality &amp; Emerging Segments na Polskę, Niemcy i Północną Europę w Elavon, było bezpieczeństwo transakcji i przejrzystość.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prezentacji wspomniano o zawiłościach transakcji DCC, dzięki którym hotele osiągają dodatkowe przychody w wyniki rozliczeń walutowych. Elavon, jako jeden z 5 największych dostawców usług płatniczych na świecie, zapewnia transparentne, zrozumiałe dla partnerów rozliczenie oraz rozsądne dla klientów warunki transakcji. Co więcej – w trakcie prezentacji wyjaśniła, że sama prowizja za płatności i koszt dzierżawy terminali nie determinują tego, że oferta danego operatora będzie najkorzystniejsza. Część agentów rozliczeniowych stosuje bowiem naliczenia, które nie są korzystne dla akceptantów, czyli hoteli.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każdy wie także o tym, że standardowe terminale działają w oparciu o jedno połączenie, zwykle jest to łącze internetowe lub karta SIM w określonej sieci. Elavon natomiast korzysta z terminali, które działają w oparciu o rozwiązanie działające we wszystkich sieciach. Dzięki temu w przypadku problemów danym łączem terminal automatycznie przełącza się na inną, działającą sieć, dzięki czemu ciągłość usług płatniczych zostaje utrzymana.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Elavon deklaruje bliższą niż dotychczas współpracę z hotelarzami – jej rozwojem mają się zająć m.in. osoby z doświadczeniem w branży hotelarskiej. Z pewnością ich zaangażowanie w połączeniu z wieloletnią, fachową wiedzą specjalistów z Elavon mogą pomóc hotelom w optymalizacji procesów płatniczych.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2026-10-27T03:14:49+01:00</dcterms:created>
  <dcterms:modified xsi:type="dcterms:W3CDTF">2026-10-27T03:14:49+01:00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