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wynajmować urządzenia gastronomiczne?</w:t>
      </w:r>
    </w:p>
    <w:p>
      <w:pPr>
        <w:spacing w:before="0" w:after="500" w:line="264" w:lineRule="auto"/>
      </w:pPr>
      <w:r>
        <w:rPr>
          <w:rFonts w:ascii="calibri" w:hAnsi="calibri" w:eastAsia="calibri" w:cs="calibri"/>
          <w:sz w:val="36"/>
          <w:szCs w:val="36"/>
          <w:b/>
        </w:rPr>
        <w:t xml:space="preserve">Zapewne każdy z Was choć raz spotkał się z ofertą wynajmu profesjonalnego sprzętu zmywającego do lokali gastronomicznych. Czy warto zapoznać się bliżej z tym tematem? Jeśli tak, to na co należy zwrócić uwagę, wybierając zmywarkę dla Waszego biznesu? Co jest najważniejsze?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Przede wszystkim trzeba sprawdzić, czy na tle innych istnieje jakaś wyróżniająca się propozycja. Co może być kartą przetargową w wyborze? Niezawodność i gwarancja? Szybki i bezproblemowy serwis? Dostępność sprzętu nawet na drugi dzień po zamówieniu? Może jednak opcja wynajmu urządzeń z możliwością ich wykupu lub bez? Na wszystkie te kwestie odpowiedzią jest oferta firmy Classeq.</w:t>
      </w:r>
    </w:p>
    <w:p>
      <w:pPr>
        <w:spacing w:before="0" w:after="300"/>
      </w:pP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rPr>
        <w:t xml:space="preserve"> to marka z tradycjami, obecna w ponad 50 krajach na całym świecie. Produkty firmy dostępne są na rynku od 1977 roku, a w Polsce od 2006 roku. Jako lider w produkcji najwyższej jakości i bardzo wydajnych zmywarek, oferuje zarówno </w:t>
      </w:r>
      <w:r>
        <w:rPr>
          <w:rFonts w:ascii="calibri" w:hAnsi="calibri" w:eastAsia="calibri" w:cs="calibri"/>
          <w:sz w:val="24"/>
          <w:szCs w:val="24"/>
          <w:b/>
        </w:rPr>
        <w:t xml:space="preserve">maszyny do mycia szkła, jak i porcelany w dwóch wersjach: podblatowych i kapturowych</w:t>
      </w:r>
      <w:r>
        <w:rPr>
          <w:rFonts w:ascii="calibri" w:hAnsi="calibri" w:eastAsia="calibri" w:cs="calibri"/>
          <w:sz w:val="24"/>
          <w:szCs w:val="24"/>
        </w:rPr>
        <w:t xml:space="preserve">, z różnymi rozmiarami koszy. Oferowana profesjonalna i niezawodna technologia zmywania to najprostsza droga do zagwarantowania higieny i czystości naczyń używanych w zakładach gastronomicznych.</w:t>
      </w:r>
    </w:p>
    <w:p>
      <w:pPr>
        <w:spacing w:before="0" w:after="300"/>
      </w:pPr>
      <w:r>
        <w:rPr>
          <w:rFonts w:ascii="calibri" w:hAnsi="calibri" w:eastAsia="calibri" w:cs="calibri"/>
          <w:sz w:val="24"/>
          <w:szCs w:val="24"/>
        </w:rPr>
        <w:t xml:space="preserve">To, co wyróżnia ofertę </w:t>
      </w:r>
      <w:r>
        <w:rPr>
          <w:rFonts w:ascii="calibri" w:hAnsi="calibri" w:eastAsia="calibri" w:cs="calibri"/>
          <w:sz w:val="24"/>
          <w:szCs w:val="24"/>
          <w:b/>
        </w:rPr>
        <w:t xml:space="preserve">Rental Classeq</w:t>
      </w:r>
      <w:r>
        <w:rPr>
          <w:rFonts w:ascii="calibri" w:hAnsi="calibri" w:eastAsia="calibri" w:cs="calibri"/>
          <w:sz w:val="24"/>
          <w:szCs w:val="24"/>
        </w:rPr>
        <w:t xml:space="preserve"> na rynku, to partnerskie podejście firmy do jej klientów, oparte na wzajemnym zaufaniu. Współpraca opiera się na bardzo atrakcyjnych dla wynajmującego zasadach, idealnie wpisujących się w obecnie panujące, niepewne warunki na rynku. Przede wszystkim, </w:t>
      </w:r>
      <w:r>
        <w:rPr>
          <w:rFonts w:ascii="calibri" w:hAnsi="calibri" w:eastAsia="calibri" w:cs="calibri"/>
          <w:sz w:val="24"/>
          <w:szCs w:val="24"/>
          <w:b/>
        </w:rPr>
        <w:t xml:space="preserve">comiesięczna rata jest niezmienna</w:t>
      </w:r>
      <w:r>
        <w:rPr>
          <w:rFonts w:ascii="calibri" w:hAnsi="calibri" w:eastAsia="calibri" w:cs="calibri"/>
          <w:sz w:val="24"/>
          <w:szCs w:val="24"/>
        </w:rPr>
        <w:t xml:space="preserve">, bez względu na dynamicznie zmieniający się wskaźnik inflacji, a wysokość opłaty rozpoczyna się </w:t>
      </w:r>
      <w:r>
        <w:rPr>
          <w:rFonts w:ascii="calibri" w:hAnsi="calibri" w:eastAsia="calibri" w:cs="calibri"/>
          <w:sz w:val="24"/>
          <w:szCs w:val="24"/>
          <w:b/>
        </w:rPr>
        <w:t xml:space="preserve">od 182 zł netto za miesiąc</w:t>
      </w:r>
      <w:r>
        <w:rPr>
          <w:rFonts w:ascii="calibri" w:hAnsi="calibri" w:eastAsia="calibri" w:cs="calibri"/>
          <w:sz w:val="24"/>
          <w:szCs w:val="24"/>
        </w:rPr>
        <w:t xml:space="preserve">. Urządzenia można wynająć na okres </w:t>
      </w:r>
      <w:r>
        <w:rPr>
          <w:rFonts w:ascii="calibri" w:hAnsi="calibri" w:eastAsia="calibri" w:cs="calibri"/>
          <w:sz w:val="24"/>
          <w:szCs w:val="24"/>
          <w:b/>
        </w:rPr>
        <w:t xml:space="preserve">24 lub 48 miesięcy z możliwością wykupu</w:t>
      </w:r>
      <w:r>
        <w:rPr>
          <w:rFonts w:ascii="calibri" w:hAnsi="calibri" w:eastAsia="calibri" w:cs="calibri"/>
          <w:sz w:val="24"/>
          <w:szCs w:val="24"/>
        </w:rPr>
        <w:t xml:space="preserve"> w trakcie, lub po zakończeniu trwania umowy. Przez cały okres trwania umowy istnieje </w:t>
      </w:r>
      <w:r>
        <w:rPr>
          <w:rFonts w:ascii="calibri" w:hAnsi="calibri" w:eastAsia="calibri" w:cs="calibri"/>
          <w:sz w:val="24"/>
          <w:szCs w:val="24"/>
          <w:b/>
        </w:rPr>
        <w:t xml:space="preserve">możliwość zwrotu lub zamiany maszyny</w:t>
      </w:r>
      <w:r>
        <w:rPr>
          <w:rFonts w:ascii="calibri" w:hAnsi="calibri" w:eastAsia="calibri" w:cs="calibri"/>
          <w:sz w:val="24"/>
          <w:szCs w:val="24"/>
        </w:rPr>
        <w:t xml:space="preserve"> na inny model z oferty Classeq, a także korzystania z </w:t>
      </w:r>
      <w:r>
        <w:rPr>
          <w:rFonts w:ascii="calibri" w:hAnsi="calibri" w:eastAsia="calibri" w:cs="calibri"/>
          <w:sz w:val="24"/>
          <w:szCs w:val="24"/>
          <w:b/>
        </w:rPr>
        <w:t xml:space="preserve">dowolnych środków myjących</w:t>
      </w:r>
      <w:r>
        <w:rPr>
          <w:rFonts w:ascii="calibri" w:hAnsi="calibri" w:eastAsia="calibri" w:cs="calibri"/>
          <w:sz w:val="24"/>
          <w:szCs w:val="24"/>
        </w:rPr>
        <w:t xml:space="preserve">, niekoniecznie tych rekomendowanych przez producenta. Oprócz tego dostawa zamówionego sprzętu możliwa jest z dnia na dzień, a więc nie ma konieczności długiego oczekiwania.</w:t>
      </w:r>
    </w:p>
    <w:p>
      <w:pPr>
        <w:spacing w:before="0" w:after="300"/>
      </w:pPr>
      <w:r>
        <w:rPr>
          <w:rFonts w:ascii="calibri" w:hAnsi="calibri" w:eastAsia="calibri" w:cs="calibri"/>
          <w:sz w:val="24"/>
          <w:szCs w:val="24"/>
        </w:rPr>
        <w:t xml:space="preserve">Oferowana przez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rPr>
        <w:t xml:space="preserve"> prosta umowa (bez pośredników!) dba o to, aby model finansowania w ramach najmu zmywarki był idealnie dopasowany do oczekiwań i życzeń Klientów. Istnieje możliwość ustalenia wysokości miesięcznej raty dostosowanej do sezonowości w prowadzonym biznesie, którą można odliczyć od podatku jako koszt operacyjny działalności. Dodatkowo oferowana jest </w:t>
      </w:r>
      <w:r>
        <w:rPr>
          <w:rFonts w:ascii="calibri" w:hAnsi="calibri" w:eastAsia="calibri" w:cs="calibri"/>
          <w:sz w:val="24"/>
          <w:szCs w:val="24"/>
          <w:b/>
        </w:rPr>
        <w:t xml:space="preserve">gwarancja all inclusive</w:t>
      </w:r>
      <w:r>
        <w:rPr>
          <w:rFonts w:ascii="calibri" w:hAnsi="calibri" w:eastAsia="calibri" w:cs="calibri"/>
          <w:sz w:val="24"/>
          <w:szCs w:val="24"/>
        </w:rPr>
        <w:t xml:space="preserve"> na cały okres trwania umowy – na części zamienne, podzespoły i koszty robocizny, której udziela bezpośrednio firma Classeq, a nie pośrednik.</w:t>
      </w:r>
    </w:p>
    <w:p>
      <w:pPr>
        <w:spacing w:before="0" w:after="300"/>
      </w:pPr>
      <w:r>
        <w:rPr>
          <w:rFonts w:ascii="calibri" w:hAnsi="calibri" w:eastAsia="calibri" w:cs="calibri"/>
          <w:sz w:val="24"/>
          <w:szCs w:val="24"/>
        </w:rPr>
        <w:t xml:space="preserve">Należy wspomnieć o tym, że Rental Classeq zapewnia bezpieczeństwo w przypadku wystąpienia państwowego lockdownu. Na ten czas spłata rat zostaje zawieszona, a umowa wydłużona analogicznie do okresu jego trwania.</w:t>
      </w:r>
    </w:p>
    <w:p>
      <w:pPr>
        <w:spacing w:before="0" w:after="300"/>
      </w:pPr>
      <w:r>
        <w:rPr>
          <w:rFonts w:ascii="calibri" w:hAnsi="calibri" w:eastAsia="calibri" w:cs="calibri"/>
          <w:sz w:val="24"/>
          <w:szCs w:val="24"/>
        </w:rPr>
        <w:t xml:space="preserve">W obecnych czasach wynajem sprzętu zmywającego dla Waszego lokalu gastronomicznego zamiast jego zakupu to bardzo rozsądne i korzystne dla biznesu rozwiązanie. Jeśli dobrany zostanie do tego odpowiedni partner, użytkowanie urządzeń stanie się czystą przyjemnością i pozwoli nie martwić się o ten aspekt prowadzenia działalności. Co ciekawe, zarząd firmy Classeq przygotował właśnie </w:t>
      </w:r>
      <w:r>
        <w:rPr>
          <w:rFonts w:ascii="calibri" w:hAnsi="calibri" w:eastAsia="calibri" w:cs="calibri"/>
          <w:sz w:val="24"/>
          <w:szCs w:val="24"/>
          <w:b/>
        </w:rPr>
        <w:t xml:space="preserve">specjalną ofertę, która zakłada obniżenie o 50% czynszu</w:t>
      </w:r>
      <w:r>
        <w:rPr>
          <w:rFonts w:ascii="calibri" w:hAnsi="calibri" w:eastAsia="calibri" w:cs="calibri"/>
          <w:sz w:val="24"/>
          <w:szCs w:val="24"/>
        </w:rPr>
        <w:t xml:space="preserve"> na najem zmywarek dla wszystkich umów zawartych w okresie od listopada 2022 roku do końca marca 2023 roku – więcej informacji można przeczytać </w:t>
      </w:r>
      <w:hyperlink r:id="rId8"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Podsumowując, przy podjęciu współpracy w ramach Rental Classeq, najemca sprzętu zyskuje: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Bezpośrednią umowę bez żadnych pośredników, a w razie konieczności zmiany jej warunków elastyczne i proklienckie podejście firmy Classeq.</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Gwarancję niezmienności raty podczas całego czasu trwania umowy, bez względu na wskaźnik inflacji czy stopy procentowe i bez żadnych pułapek.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Elastyczne warunki najmu na okres 24 lub 48 miesięcy, podczas którego w każdej chwili istnieje możliwość wykupu urządzenia po ustalonej między stronami cenie.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Gwarancję na urządzenia, której udziela bezpośrednio firma Classeq, a nie pośrednik.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wymiany zmywarki na każdy inny model z oferty Classeq podczas trwania umowy.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Bezpieczeństwo w razie wystąpienia państwowego lockdownu – zawieszenie spłaty rat na czas jego trwania i wydłużenie umowy o analogiczny do niego okres.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Opcję ustalania rat na różnym poziomie, dostosowanym do specyfiki prowadzonego biznesu gastronomicznego (wysoki i niski sezon).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dostarczenia odpowiedniego systemu uzdatnienia wody do oferowanej w ramach oferty Rental Classeq zmywarki.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Rozwiązanie w postaci indywidualnie negocjowanego wynajmu sezonowego.</w:t>
      </w:r>
    </w:p>
    <w:p>
      <w:pPr>
        <w:spacing w:before="0" w:after="300"/>
      </w:pPr>
      <w:r>
        <w:rPr>
          <w:rFonts w:ascii="calibri" w:hAnsi="calibri" w:eastAsia="calibri" w:cs="calibri"/>
          <w:sz w:val="24"/>
          <w:szCs w:val="24"/>
        </w:rPr>
        <w:t xml:space="preserve">Początki firmy </w:t>
      </w:r>
      <w:hyperlink r:id="rId7" w:history="1">
        <w:r>
          <w:rPr>
            <w:rFonts w:ascii="calibri" w:hAnsi="calibri" w:eastAsia="calibri" w:cs="calibri"/>
            <w:color w:val="0000FF"/>
            <w:sz w:val="24"/>
            <w:szCs w:val="24"/>
            <w:b/>
            <w:u w:val="single"/>
          </w:rPr>
          <w:t xml:space="preserve">Classeq</w:t>
        </w:r>
      </w:hyperlink>
      <w:r>
        <w:rPr>
          <w:rFonts w:ascii="calibri" w:hAnsi="calibri" w:eastAsia="calibri" w:cs="calibri"/>
          <w:sz w:val="24"/>
          <w:szCs w:val="24"/>
          <w:b/>
        </w:rPr>
        <w:t xml:space="preserve"> </w:t>
      </w:r>
      <w:r>
        <w:rPr>
          <w:rFonts w:ascii="calibri" w:hAnsi="calibri" w:eastAsia="calibri" w:cs="calibri"/>
          <w:sz w:val="24"/>
          <w:szCs w:val="24"/>
        </w:rPr>
        <w:t xml:space="preserve">sięgają 1977 roku, kiedy to rozpoczęła działalność w Hixon, małej miejscowości w Anglii. Od 18.10.2017 r. firma produkuje swoje urządzenia w nowo otwartej przez właściciela marki Classeq, Pana Jurgena </w:t>
      </w:r>
      <w:r>
        <w:rPr>
          <w:rFonts w:ascii="calibri" w:hAnsi="calibri" w:eastAsia="calibri" w:cs="calibri"/>
          <w:sz w:val="24"/>
          <w:szCs w:val="24"/>
          <w:b/>
        </w:rPr>
        <w:t xml:space="preserve">Winterhaltera</w:t>
      </w:r>
      <w:r>
        <w:rPr>
          <w:rFonts w:ascii="calibri" w:hAnsi="calibri" w:eastAsia="calibri" w:cs="calibri"/>
          <w:sz w:val="24"/>
          <w:szCs w:val="24"/>
        </w:rPr>
        <w:t xml:space="preserve">, ultranowoczesnej fabryce zmywarek o powierzchni 3000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zlokalizowanej w Beacon Business Park w miejscowości Stafford. Tam też znajduje się obecna siedziba firmy Classeq (</w:t>
      </w:r>
      <w:hyperlink r:id="rId9" w:history="1">
        <w:r>
          <w:rPr>
            <w:rFonts w:ascii="calibri" w:hAnsi="calibri" w:eastAsia="calibri" w:cs="calibri"/>
            <w:color w:val="0000FF"/>
            <w:sz w:val="24"/>
            <w:szCs w:val="24"/>
            <w:u w:val="single"/>
          </w:rPr>
          <w:t xml:space="preserve">https://www.classeq.co.uk/</w:t>
        </w:r>
      </w:hyperlink>
      <w:r>
        <w:rPr>
          <w:rFonts w:ascii="calibri" w:hAnsi="calibri" w:eastAsia="calibri" w:cs="calibri"/>
          <w:sz w:val="24"/>
          <w:szCs w:val="24"/>
        </w:rPr>
        <w:t xml:space="preserve">). Od 2004 roku marka jest częścią grupy Winterhalter, a od 2006 roku obecna jest również w Polsce. Dzięki swojej niezawodności, wysokiej jakości urządzeniom i profesjonalizmowi, uznawana jest za lidera w dziedzinie produkcji zmywarek dla gastronomii, przede wszystkim dla małych i średnich przedsiębiorstw. Jako że pozycja firmy na rynku jest już mocno ugruntowana, produkty Classeq stanowią wyposażenie lokali gastronomicznych nawet najbardziej wymagających Klientów na całym świecie. Roczna produkcja urządzeń to nawet 20 000 sztuk.</w:t>
      </w:r>
    </w:p>
    <w:p>
      <w:pPr>
        <w:spacing w:before="0" w:after="300"/>
      </w:pPr>
      <w:r>
        <w:rPr>
          <w:rFonts w:ascii="calibri" w:hAnsi="calibri" w:eastAsia="calibri" w:cs="calibri"/>
          <w:sz w:val="24"/>
          <w:szCs w:val="24"/>
        </w:rPr>
        <w:t xml:space="preserve">Zmywarki firmy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rPr>
        <w:t xml:space="preserve"> są dostarczane do krajów Europy, Australii, Azji i Ameryki Południowej. We wszystkich tych lokalizacjach posiada swoje reprezentacje, które czuwają nad poprawnością funkcjonowania ich systemów bezpośrednio u odbiorców. Klienci doceniają niezawodność i solidność produktów marki, co pozwala im osiągać najlepsze rezultaty w utrzymaniu bezpieczeństwa i higieny zmywanych w ich lokalach naczyń i szkła.</w:t>
      </w:r>
    </w:p>
    <w:p>
      <w:pPr>
        <w:spacing w:before="0" w:after="300"/>
      </w:pPr>
      <w:hyperlink r:id="rId7" w:history="1">
        <w:r>
          <w:rPr>
            <w:rFonts w:ascii="calibri" w:hAnsi="calibri" w:eastAsia="calibri" w:cs="calibri"/>
            <w:color w:val="0000FF"/>
            <w:sz w:val="24"/>
            <w:szCs w:val="24"/>
            <w:u w:val="single"/>
          </w:rPr>
          <w:t xml:space="preserve">Classeq Polska Sp. z o.o.</w:t>
        </w:r>
      </w:hyperlink>
      <w:r>
        <w:rPr>
          <w:rFonts w:ascii="calibri" w:hAnsi="calibri" w:eastAsia="calibri" w:cs="calibri"/>
          <w:sz w:val="24"/>
          <w:szCs w:val="24"/>
          <w:b/>
        </w:rPr>
        <w:t xml:space="preserve">, </w:t>
      </w:r>
      <w:r>
        <w:rPr>
          <w:rFonts w:ascii="calibri" w:hAnsi="calibri" w:eastAsia="calibri" w:cs="calibri"/>
          <w:sz w:val="24"/>
          <w:szCs w:val="24"/>
        </w:rPr>
        <w:t xml:space="preserve">ul. Trakt Brzeski 62 B, 05-077 Warszawa – Wesoła</w:t>
      </w:r>
    </w:p>
    <w:p>
      <w:r>
        <w:rPr>
          <w:rFonts w:ascii="calibri" w:hAnsi="calibri" w:eastAsia="calibri" w:cs="calibri"/>
          <w:sz w:val="24"/>
          <w:szCs w:val="24"/>
        </w:rPr>
        <w:t xml:space="preserve">Telefon: +48 22 813 03 25 / 507 144 947, Email: </w:t>
      </w:r>
      <w:hyperlink r:id="rId10" w:history="1">
        <w:r>
          <w:rPr>
            <w:rFonts w:ascii="calibri" w:hAnsi="calibri" w:eastAsia="calibri" w:cs="calibri"/>
            <w:color w:val="0000FF"/>
            <w:sz w:val="24"/>
            <w:szCs w:val="24"/>
            <w:u w:val="single"/>
          </w:rPr>
          <w:t xml:space="preserve">biuro@classeq.pl</w:t>
        </w:r>
      </w:hyperlink>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www.classeq.pl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lasseq.pl/" TargetMode="External"/><Relationship Id="rId8" Type="http://schemas.openxmlformats.org/officeDocument/2006/relationships/hyperlink" Target="https://www.horecabc.pl/firma-classeq-wspiera-wlascicieli-lokali-gastronomicznych-w-okresie-zimowym/" TargetMode="External"/><Relationship Id="rId9" Type="http://schemas.openxmlformats.org/officeDocument/2006/relationships/hyperlink" Target="https://www.classeq.co.uk/" TargetMode="External"/><Relationship Id="rId10" Type="http://schemas.openxmlformats.org/officeDocument/2006/relationships/hyperlink" Target="http://horeca.biuroprasowe.pl/word/?hash=1d16db5e4c4396fc83b34375d1906a03&amp;id=199535&amp;typ=eprmailto:biuro@classeq.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2026-08-23T20:11:21+02:00</dcterms:created>
  <dcterms:modified xsi:type="dcterms:W3CDTF">2026-08-23T20:11:21+02:00</dcterms:modified>
</cp:coreProperties>
</file>

<file path=docProps/custom.xml><?xml version="1.0" encoding="utf-8"?>
<Properties xmlns="http://schemas.openxmlformats.org/officeDocument/2006/custom-properties" xmlns:vt="http://schemas.openxmlformats.org/officeDocument/2006/docPropsVTypes"/>
</file>