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wynajmować urządzenia gastronomiczne?</w:t>
      </w:r>
    </w:p>
    <w:p>
      <w:pPr>
        <w:spacing w:before="0" w:after="500" w:line="264" w:lineRule="auto"/>
      </w:pPr>
      <w:r>
        <w:rPr>
          <w:rFonts w:ascii="calibri" w:hAnsi="calibri" w:eastAsia="calibri" w:cs="calibri"/>
          <w:sz w:val="36"/>
          <w:szCs w:val="36"/>
          <w:b/>
        </w:rPr>
        <w:t xml:space="preserve">Zapewne każdy z Was choć raz spotkał się z ofertą wynajmu profesjonalnego sprzętu zmywającego do lokali gastronomicznych. Czy warto zapoznać się bliżej z tym tematem? Jeśli tak, to na co należy zwrócić uwagę, wybierając zmywarkę dla Waszego biznesu? Co jest najważniejsze?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Przede wszystkim trzeba sprawdzić, czy na tle innych istnieje jakaś wyróżniająca się propozycja. Co może być kartą przetargową w wyborze? Niezawodność i gwarancja? Szybki i bezproblemowy serwis? Dostępność sprzętu nawet na drugi dzień po zamówieniu? Może jednak opcja wynajmu urządzeń z możliwością ich wykupu lub bez? Na wszystkie te kwestie odpowiedzią jest oferta firmy Classeq.</w:t>
      </w:r>
    </w:p>
    <w:p>
      <w:pPr>
        <w:spacing w:before="0" w:after="300"/>
      </w:pP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to marka z tradycjami, obecna w ponad 50 krajach na całym świecie. Produkty firmy dostępne są na rynku od 1977 roku, a w Polsce od 2006 roku. Jako lider w produkcji najwyższej jakości i bardzo wydajnych zmywarek, oferuje zarówno </w:t>
      </w:r>
      <w:r>
        <w:rPr>
          <w:rFonts w:ascii="calibri" w:hAnsi="calibri" w:eastAsia="calibri" w:cs="calibri"/>
          <w:sz w:val="24"/>
          <w:szCs w:val="24"/>
          <w:b/>
        </w:rPr>
        <w:t xml:space="preserve">maszyny do mycia szkła, jak i porcelany w dwóch wersjach: podblatowych i kapturowych</w:t>
      </w:r>
      <w:r>
        <w:rPr>
          <w:rFonts w:ascii="calibri" w:hAnsi="calibri" w:eastAsia="calibri" w:cs="calibri"/>
          <w:sz w:val="24"/>
          <w:szCs w:val="24"/>
        </w:rPr>
        <w:t xml:space="preserve">, z różnymi rozmiarami koszy. Oferowana profesjonalna i niezawodna technologia zmywania to najprostsza droga do zagwarantowania higieny i czystości naczyń używanych w zakładach gastronomicznych.</w:t>
      </w:r>
    </w:p>
    <w:p>
      <w:pPr>
        <w:spacing w:before="0" w:after="300"/>
      </w:pPr>
      <w:r>
        <w:rPr>
          <w:rFonts w:ascii="calibri" w:hAnsi="calibri" w:eastAsia="calibri" w:cs="calibri"/>
          <w:sz w:val="24"/>
          <w:szCs w:val="24"/>
        </w:rPr>
        <w:t xml:space="preserve">To, co wyróżnia ofertę </w:t>
      </w:r>
      <w:r>
        <w:rPr>
          <w:rFonts w:ascii="calibri" w:hAnsi="calibri" w:eastAsia="calibri" w:cs="calibri"/>
          <w:sz w:val="24"/>
          <w:szCs w:val="24"/>
          <w:b/>
        </w:rPr>
        <w:t xml:space="preserve">Rental Classeq</w:t>
      </w:r>
      <w:r>
        <w:rPr>
          <w:rFonts w:ascii="calibri" w:hAnsi="calibri" w:eastAsia="calibri" w:cs="calibri"/>
          <w:sz w:val="24"/>
          <w:szCs w:val="24"/>
        </w:rPr>
        <w:t xml:space="preserve"> na rynku, to partnerskie podejście firmy do jej klientów, oparte na wzajemnym zaufaniu. Współpraca opiera się na bardzo atrakcyjnych dla wynajmującego zasadach, idealnie wpisujących się w obecnie panujące, niepewne warunki na rynku. Przede wszystkim, </w:t>
      </w:r>
      <w:r>
        <w:rPr>
          <w:rFonts w:ascii="calibri" w:hAnsi="calibri" w:eastAsia="calibri" w:cs="calibri"/>
          <w:sz w:val="24"/>
          <w:szCs w:val="24"/>
          <w:b/>
        </w:rPr>
        <w:t xml:space="preserve">comiesięczna rata jest niezmienna</w:t>
      </w:r>
      <w:r>
        <w:rPr>
          <w:rFonts w:ascii="calibri" w:hAnsi="calibri" w:eastAsia="calibri" w:cs="calibri"/>
          <w:sz w:val="24"/>
          <w:szCs w:val="24"/>
        </w:rPr>
        <w:t xml:space="preserve">, bez względu na dynamicznie zmieniający się wskaźnik inflacji, a wysokość opłaty rozpoczyna się </w:t>
      </w:r>
      <w:r>
        <w:rPr>
          <w:rFonts w:ascii="calibri" w:hAnsi="calibri" w:eastAsia="calibri" w:cs="calibri"/>
          <w:sz w:val="24"/>
          <w:szCs w:val="24"/>
          <w:b/>
        </w:rPr>
        <w:t xml:space="preserve">od 182 zł netto za miesiąc</w:t>
      </w:r>
      <w:r>
        <w:rPr>
          <w:rFonts w:ascii="calibri" w:hAnsi="calibri" w:eastAsia="calibri" w:cs="calibri"/>
          <w:sz w:val="24"/>
          <w:szCs w:val="24"/>
        </w:rPr>
        <w:t xml:space="preserve">. Urządzenia można wynająć na okres </w:t>
      </w:r>
      <w:r>
        <w:rPr>
          <w:rFonts w:ascii="calibri" w:hAnsi="calibri" w:eastAsia="calibri" w:cs="calibri"/>
          <w:sz w:val="24"/>
          <w:szCs w:val="24"/>
          <w:b/>
        </w:rPr>
        <w:t xml:space="preserve">24 lub 48 miesięcy z możliwością wykupu</w:t>
      </w:r>
      <w:r>
        <w:rPr>
          <w:rFonts w:ascii="calibri" w:hAnsi="calibri" w:eastAsia="calibri" w:cs="calibri"/>
          <w:sz w:val="24"/>
          <w:szCs w:val="24"/>
        </w:rPr>
        <w:t xml:space="preserve"> w trakcie, lub po zakończeniu trwania umowy. Przez cały okres trwania umowy istnieje </w:t>
      </w:r>
      <w:r>
        <w:rPr>
          <w:rFonts w:ascii="calibri" w:hAnsi="calibri" w:eastAsia="calibri" w:cs="calibri"/>
          <w:sz w:val="24"/>
          <w:szCs w:val="24"/>
          <w:b/>
        </w:rPr>
        <w:t xml:space="preserve">możliwość zwrotu lub zamiany maszyny</w:t>
      </w:r>
      <w:r>
        <w:rPr>
          <w:rFonts w:ascii="calibri" w:hAnsi="calibri" w:eastAsia="calibri" w:cs="calibri"/>
          <w:sz w:val="24"/>
          <w:szCs w:val="24"/>
        </w:rPr>
        <w:t xml:space="preserve"> na inny model z oferty Classeq, a także korzystania z </w:t>
      </w:r>
      <w:r>
        <w:rPr>
          <w:rFonts w:ascii="calibri" w:hAnsi="calibri" w:eastAsia="calibri" w:cs="calibri"/>
          <w:sz w:val="24"/>
          <w:szCs w:val="24"/>
          <w:b/>
        </w:rPr>
        <w:t xml:space="preserve">dowolnych środków myjących</w:t>
      </w:r>
      <w:r>
        <w:rPr>
          <w:rFonts w:ascii="calibri" w:hAnsi="calibri" w:eastAsia="calibri" w:cs="calibri"/>
          <w:sz w:val="24"/>
          <w:szCs w:val="24"/>
        </w:rPr>
        <w:t xml:space="preserve">, niekoniecznie tych rekomendowanych przez producenta. Oprócz tego dostawa zamówionego sprzętu możliwa jest z dnia na dzień, a więc nie ma konieczności długiego oczekiwania.</w:t>
      </w:r>
    </w:p>
    <w:p>
      <w:pPr>
        <w:spacing w:before="0" w:after="300"/>
      </w:pPr>
      <w:r>
        <w:rPr>
          <w:rFonts w:ascii="calibri" w:hAnsi="calibri" w:eastAsia="calibri" w:cs="calibri"/>
          <w:sz w:val="24"/>
          <w:szCs w:val="24"/>
        </w:rPr>
        <w:t xml:space="preserve">Oferowana przez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prosta umowa (bez pośredników!) dba o to, aby model finansowania w ramach najmu zmywarki był idealnie dopasowany do oczekiwań i życzeń Klientów. Istnieje możliwość ustalenia wysokości miesięcznej raty dostosowanej do sezonowości w prowadzonym biznesie, którą można odliczyć od podatku jako koszt operacyjny działalności. Dodatkowo oferowana jest </w:t>
      </w:r>
      <w:r>
        <w:rPr>
          <w:rFonts w:ascii="calibri" w:hAnsi="calibri" w:eastAsia="calibri" w:cs="calibri"/>
          <w:sz w:val="24"/>
          <w:szCs w:val="24"/>
          <w:b/>
        </w:rPr>
        <w:t xml:space="preserve">gwarancja all inclusive</w:t>
      </w:r>
      <w:r>
        <w:rPr>
          <w:rFonts w:ascii="calibri" w:hAnsi="calibri" w:eastAsia="calibri" w:cs="calibri"/>
          <w:sz w:val="24"/>
          <w:szCs w:val="24"/>
        </w:rPr>
        <w:t xml:space="preserve"> na cały okres trwania umowy – na części zamienne, podzespoły i koszty robocizny, której udziela bezpośrednio firma Classeq, a nie pośrednik.</w:t>
      </w:r>
    </w:p>
    <w:p>
      <w:pPr>
        <w:spacing w:before="0" w:after="300"/>
      </w:pPr>
      <w:r>
        <w:rPr>
          <w:rFonts w:ascii="calibri" w:hAnsi="calibri" w:eastAsia="calibri" w:cs="calibri"/>
          <w:sz w:val="24"/>
          <w:szCs w:val="24"/>
        </w:rPr>
        <w:t xml:space="preserve">Należy wspomnieć o tym, że Rental Classeq zapewnia bezpieczeństwo w przypadku wystąpienia państwowego lockdownu. Na ten czas spłata rat zostaje zawieszona, a umowa wydłużona analogicznie do okresu jego trwania.</w:t>
      </w:r>
    </w:p>
    <w:p>
      <w:pPr>
        <w:spacing w:before="0" w:after="300"/>
      </w:pPr>
      <w:r>
        <w:rPr>
          <w:rFonts w:ascii="calibri" w:hAnsi="calibri" w:eastAsia="calibri" w:cs="calibri"/>
          <w:sz w:val="24"/>
          <w:szCs w:val="24"/>
        </w:rPr>
        <w:t xml:space="preserve">W obecnych czasach wynajem sprzętu zmywającego dla Waszego lokalu gastronomicznego zamiast jego zakupu to bardzo rozsądne i korzystne dla biznesu rozwiązanie. Jeśli dobrany zostanie do tego odpowiedni partner, użytkowanie urządzeń stanie się czystą przyjemnością i pozwoli nie martwić się o ten aspekt prowadzenia działalności. Co ciekawe, zarząd firmy Classeq przygotował właśnie </w:t>
      </w:r>
      <w:r>
        <w:rPr>
          <w:rFonts w:ascii="calibri" w:hAnsi="calibri" w:eastAsia="calibri" w:cs="calibri"/>
          <w:sz w:val="24"/>
          <w:szCs w:val="24"/>
          <w:b/>
        </w:rPr>
        <w:t xml:space="preserve">specjalną ofertę, która zakłada obniżenie o 50% czynszu</w:t>
      </w:r>
      <w:r>
        <w:rPr>
          <w:rFonts w:ascii="calibri" w:hAnsi="calibri" w:eastAsia="calibri" w:cs="calibri"/>
          <w:sz w:val="24"/>
          <w:szCs w:val="24"/>
        </w:rPr>
        <w:t xml:space="preserve"> na najem zmywarek dla wszystkich umów zawartych w okresie od listopada 2022 roku do końca marca 2023 roku – więcej informacji można przeczytać </w:t>
      </w:r>
      <w:hyperlink r:id="rId8"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Podsumowując, przy podjęciu współpracy w ramach Rental Classeq, najemca sprzętu zyskuje: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Bezpośrednią umowę bez żadnych pośredników, a w razie konieczności zmiany jej warunków elastyczne i proklienckie podejście firmy Classeq.</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Gwarancję niezmienności raty podczas całego czasu trwania umowy, bez względu na wskaźnik inflacji czy stopy procentowe i bez żadnych pułapek.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Elastyczne warunki najmu na okres 24 lub 48 miesięcy, podczas którego w każdej chwili istnieje możliwość wykupu urządzenia po ustalonej między stronami cenie.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Gwarancję na urządzenia, której udziela bezpośrednio firma Classeq, a nie pośrednik.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wymiany zmywarki na każdy inny model z oferty Classeq podczas trwania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w razie wystąpienia państwowego lockdownu – zawieszenie spłaty rat na czas jego trwania i wydłużenie umowy o analogiczny do niego okres.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Opcję ustalania rat na różnym poziomie, dostosowanym do specyfiki prowadzonego biznesu gastronomicznego (wysoki i niski sezon).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dostarczenia odpowiedniego systemu uzdatnienia wody do oferowanej w ramach oferty Rental Classeq zmywarki.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Rozwiązanie w postaci indywidualnie negocjowanego wynajmu sezonowego.</w:t>
      </w:r>
    </w:p>
    <w:p>
      <w:pPr>
        <w:spacing w:before="0" w:after="300"/>
      </w:pPr>
      <w:r>
        <w:rPr>
          <w:rFonts w:ascii="calibri" w:hAnsi="calibri" w:eastAsia="calibri" w:cs="calibri"/>
          <w:sz w:val="24"/>
          <w:szCs w:val="24"/>
        </w:rPr>
        <w:t xml:space="preserve">Początki firmy </w:t>
      </w:r>
      <w:hyperlink r:id="rId7" w:history="1">
        <w:r>
          <w:rPr>
            <w:rFonts w:ascii="calibri" w:hAnsi="calibri" w:eastAsia="calibri" w:cs="calibri"/>
            <w:color w:val="0000FF"/>
            <w:sz w:val="24"/>
            <w:szCs w:val="24"/>
            <w:b/>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9"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7"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Telefon: +48 22 813 03 25 / 507 144 947, Email: </w:t>
      </w:r>
      <w:hyperlink r:id="rId10"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www.classeq.pl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 Id="rId8" Type="http://schemas.openxmlformats.org/officeDocument/2006/relationships/hyperlink" Target="https://www.horecabc.pl/firma-classeq-wspiera-wlascicieli-lokali-gastronomicznych-w-okresie-zimowym/" TargetMode="External"/><Relationship Id="rId9" Type="http://schemas.openxmlformats.org/officeDocument/2006/relationships/hyperlink" Target="https://www.classeq.co.uk/" TargetMode="External"/><Relationship Id="rId10" Type="http://schemas.openxmlformats.org/officeDocument/2006/relationships/hyperlink" Target="http://horeca.biuroprasowe.pl/word/?hash=1d16db5e4c4396fc83b34375d1906a03&amp;id=199535&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2025-12-13T16:49:47+01:00</dcterms:created>
  <dcterms:modified xsi:type="dcterms:W3CDTF">2025-12-13T16:49:47+01:00</dcterms:modified>
</cp:coreProperties>
</file>

<file path=docProps/custom.xml><?xml version="1.0" encoding="utf-8"?>
<Properties xmlns="http://schemas.openxmlformats.org/officeDocument/2006/custom-properties" xmlns:vt="http://schemas.openxmlformats.org/officeDocument/2006/docPropsVTypes"/>
</file>